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4796" w14:textId="77777777" w:rsidR="00187842" w:rsidRDefault="00265182">
      <w:pPr>
        <w:tabs>
          <w:tab w:val="left" w:pos="7340"/>
        </w:tabs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96"/>
          <w:szCs w:val="96"/>
        </w:rPr>
        <w:t>VII RAS</w:t>
      </w:r>
    </w:p>
    <w:p w14:paraId="49CD1E22" w14:textId="2F982F7F" w:rsidR="00187842" w:rsidRDefault="005439B5">
      <w:pPr>
        <w:spacing w:after="200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TERCERA</w:t>
      </w:r>
      <w:r w:rsidR="00265182">
        <w:rPr>
          <w:color w:val="000000"/>
          <w:sz w:val="72"/>
          <w:szCs w:val="72"/>
        </w:rPr>
        <w:t xml:space="preserve"> CIRCULAR</w:t>
      </w:r>
    </w:p>
    <w:p w14:paraId="5D09D39E" w14:textId="77777777" w:rsidR="00187842" w:rsidRDefault="00265182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VII CONGRESO DE LA RED ARGENTINA DE SALINIDAD</w:t>
      </w:r>
    </w:p>
    <w:p w14:paraId="5D08495C" w14:textId="77777777" w:rsidR="00187842" w:rsidRDefault="00265182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SIMPOSIO LATINOAMERICANO DE SALINIDAD</w:t>
      </w:r>
    </w:p>
    <w:p w14:paraId="21F33D05" w14:textId="77777777" w:rsidR="00187842" w:rsidRDefault="00187842">
      <w:pPr>
        <w:spacing w:after="200"/>
        <w:jc w:val="center"/>
        <w:rPr>
          <w:b/>
          <w:sz w:val="28"/>
          <w:szCs w:val="28"/>
        </w:rPr>
      </w:pPr>
    </w:p>
    <w:p w14:paraId="0B78A031" w14:textId="77777777" w:rsidR="00187842" w:rsidRDefault="00265182">
      <w:pPr>
        <w:spacing w:after="2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“Mitigar la problemática de salinidad para conservar los ambientes y la producción”</w:t>
      </w:r>
    </w:p>
    <w:p w14:paraId="2DA63432" w14:textId="77777777" w:rsidR="00187842" w:rsidRDefault="00265182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– 22 de septiembre de 2023</w:t>
      </w:r>
    </w:p>
    <w:p w14:paraId="5C2D2513" w14:textId="77777777" w:rsidR="00187842" w:rsidRDefault="00265182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Rosa, La Pampa.</w:t>
      </w:r>
    </w:p>
    <w:p w14:paraId="4AF42B9C" w14:textId="77777777" w:rsidR="00187842" w:rsidRDefault="00265182">
      <w:pPr>
        <w:spacing w:after="2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Argentina</w:t>
      </w:r>
    </w:p>
    <w:p w14:paraId="3C0EE06A" w14:textId="32AC22C5" w:rsidR="00187842" w:rsidRDefault="00EF62DE" w:rsidP="00642186">
      <w:pPr>
        <w:spacing w:after="200" w:line="360" w:lineRule="auto"/>
        <w:jc w:val="both"/>
      </w:pPr>
      <w:r>
        <w:t>Ten</w:t>
      </w:r>
      <w:r w:rsidR="00433F55">
        <w:t>emos</w:t>
      </w:r>
      <w:r>
        <w:t xml:space="preserve"> el agrado de invitarlos a este congreso que se desarrollará bajo los siguientes ejes temáticos:</w:t>
      </w:r>
    </w:p>
    <w:p w14:paraId="21C42497" w14:textId="77777777" w:rsidR="00187842" w:rsidRDefault="00265182" w:rsidP="00642186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>
        <w:rPr>
          <w:b/>
          <w:i/>
        </w:rPr>
        <w:t>Suelos salinos y sódicos en sistemas de producción extensivos</w:t>
      </w:r>
    </w:p>
    <w:p w14:paraId="7CBC85C6" w14:textId="77777777" w:rsidR="00187842" w:rsidRDefault="00265182" w:rsidP="00642186">
      <w:pPr>
        <w:numPr>
          <w:ilvl w:val="1"/>
          <w:numId w:val="3"/>
        </w:numPr>
        <w:spacing w:line="360" w:lineRule="auto"/>
        <w:jc w:val="both"/>
      </w:pPr>
      <w:r>
        <w:t>Manejo para la recuperación de suelos salinos a escala paisaje.</w:t>
      </w:r>
    </w:p>
    <w:p w14:paraId="676503B9" w14:textId="77777777" w:rsidR="00187842" w:rsidRDefault="00265182" w:rsidP="00642186">
      <w:pPr>
        <w:numPr>
          <w:ilvl w:val="1"/>
          <w:numId w:val="3"/>
        </w:numPr>
        <w:spacing w:line="360" w:lineRule="auto"/>
        <w:jc w:val="both"/>
      </w:pPr>
      <w:r>
        <w:t>Mapeo y modelización de la evolución espacial y temporal de suelos salinos.</w:t>
      </w:r>
    </w:p>
    <w:p w14:paraId="294CC7B8" w14:textId="77777777" w:rsidR="00187842" w:rsidRDefault="00265182" w:rsidP="00642186">
      <w:pPr>
        <w:numPr>
          <w:ilvl w:val="1"/>
          <w:numId w:val="3"/>
        </w:numPr>
        <w:spacing w:line="360" w:lineRule="auto"/>
        <w:jc w:val="both"/>
      </w:pPr>
      <w:r>
        <w:t>Dimensiones sociales y políticas de la salinización de suelos.</w:t>
      </w:r>
    </w:p>
    <w:p w14:paraId="0196ACD3" w14:textId="77777777" w:rsidR="00187842" w:rsidRDefault="00187842" w:rsidP="00642186">
      <w:pPr>
        <w:spacing w:line="360" w:lineRule="auto"/>
        <w:ind w:left="1440"/>
        <w:jc w:val="both"/>
      </w:pPr>
    </w:p>
    <w:p w14:paraId="0C70B900" w14:textId="77777777" w:rsidR="00187842" w:rsidRDefault="00265182" w:rsidP="00642186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Suelos salinos, sódicos y alcalinos en sistemas de producción intensivos </w:t>
      </w:r>
    </w:p>
    <w:p w14:paraId="5B75FE21" w14:textId="77777777" w:rsidR="00187842" w:rsidRDefault="00265182" w:rsidP="00642186">
      <w:pPr>
        <w:numPr>
          <w:ilvl w:val="1"/>
          <w:numId w:val="5"/>
        </w:numPr>
        <w:spacing w:line="360" w:lineRule="auto"/>
        <w:jc w:val="both"/>
      </w:pPr>
      <w:r>
        <w:t xml:space="preserve">Proyectos de producción hortícola y su </w:t>
      </w:r>
      <w:r>
        <w:rPr>
          <w:b/>
          <w:i/>
        </w:rPr>
        <w:t>dependencia</w:t>
      </w:r>
      <w:r>
        <w:t xml:space="preserve"> de la calidad de capas freáticas.</w:t>
      </w:r>
    </w:p>
    <w:p w14:paraId="58A3281E" w14:textId="77777777" w:rsidR="00187842" w:rsidRDefault="00265182" w:rsidP="00642186">
      <w:pPr>
        <w:numPr>
          <w:ilvl w:val="1"/>
          <w:numId w:val="5"/>
        </w:numPr>
        <w:spacing w:line="360" w:lineRule="auto"/>
        <w:jc w:val="both"/>
      </w:pPr>
      <w:r>
        <w:t>Nuevo abordaje de trabajo, en suelos hortícolas afectados por salinidad y alcalinidad en sistemas bajo cubierta.</w:t>
      </w:r>
    </w:p>
    <w:p w14:paraId="0646ED41" w14:textId="77777777" w:rsidR="00187842" w:rsidRDefault="00265182" w:rsidP="00642186">
      <w:pPr>
        <w:numPr>
          <w:ilvl w:val="1"/>
          <w:numId w:val="5"/>
        </w:numPr>
        <w:spacing w:line="360" w:lineRule="auto"/>
        <w:jc w:val="both"/>
      </w:pPr>
      <w:r>
        <w:t>Tecnologías productivas para mitigar la salinidad y alcalinidad de suelos en producciones intensivas.</w:t>
      </w:r>
    </w:p>
    <w:p w14:paraId="6A088EBB" w14:textId="77777777" w:rsidR="00187842" w:rsidRDefault="00265182" w:rsidP="00642186">
      <w:pPr>
        <w:numPr>
          <w:ilvl w:val="1"/>
          <w:numId w:val="5"/>
        </w:numPr>
        <w:spacing w:line="360" w:lineRule="auto"/>
        <w:jc w:val="both"/>
      </w:pPr>
      <w:r>
        <w:t>Proyecciones sociales y políticas sobre los cordones hortícolas periurbanos.</w:t>
      </w:r>
    </w:p>
    <w:p w14:paraId="65589E02" w14:textId="77777777" w:rsidR="00187842" w:rsidRDefault="00187842" w:rsidP="00642186">
      <w:pPr>
        <w:spacing w:line="360" w:lineRule="auto"/>
        <w:ind w:left="720"/>
        <w:jc w:val="both"/>
      </w:pPr>
    </w:p>
    <w:p w14:paraId="13B29928" w14:textId="77777777" w:rsidR="00187842" w:rsidRDefault="00265182" w:rsidP="00642186">
      <w:pPr>
        <w:numPr>
          <w:ilvl w:val="0"/>
          <w:numId w:val="4"/>
        </w:numPr>
        <w:spacing w:line="360" w:lineRule="auto"/>
        <w:jc w:val="both"/>
        <w:rPr>
          <w:b/>
          <w:i/>
        </w:rPr>
      </w:pPr>
      <w:r>
        <w:rPr>
          <w:b/>
          <w:i/>
        </w:rPr>
        <w:t>Suelos salinos y sódicos en paisajes semiáridos y áridos</w:t>
      </w:r>
    </w:p>
    <w:p w14:paraId="45AA529F" w14:textId="77777777" w:rsidR="00187842" w:rsidRDefault="00265182" w:rsidP="00642186">
      <w:pPr>
        <w:numPr>
          <w:ilvl w:val="1"/>
          <w:numId w:val="1"/>
        </w:numPr>
        <w:spacing w:line="360" w:lineRule="auto"/>
        <w:jc w:val="both"/>
      </w:pPr>
      <w:r>
        <w:t>Dinámica de las capas freáticas.</w:t>
      </w:r>
    </w:p>
    <w:p w14:paraId="3230755B" w14:textId="77777777" w:rsidR="00187842" w:rsidRDefault="00265182" w:rsidP="00642186">
      <w:pPr>
        <w:numPr>
          <w:ilvl w:val="1"/>
          <w:numId w:val="1"/>
        </w:numPr>
        <w:spacing w:line="360" w:lineRule="auto"/>
        <w:jc w:val="both"/>
      </w:pPr>
      <w:r>
        <w:t>Hidrología de las regiones áridas – políticas hídricas regionales.</w:t>
      </w:r>
    </w:p>
    <w:p w14:paraId="0812E480" w14:textId="77777777" w:rsidR="00187842" w:rsidRDefault="00265182" w:rsidP="00642186">
      <w:pPr>
        <w:numPr>
          <w:ilvl w:val="1"/>
          <w:numId w:val="1"/>
        </w:numPr>
        <w:spacing w:line="360" w:lineRule="auto"/>
        <w:jc w:val="both"/>
      </w:pPr>
      <w:r>
        <w:t>Conservación de humedales en zonas áridas.</w:t>
      </w:r>
    </w:p>
    <w:p w14:paraId="57D4BE11" w14:textId="77777777" w:rsidR="00187842" w:rsidRDefault="00265182" w:rsidP="00642186">
      <w:pPr>
        <w:numPr>
          <w:ilvl w:val="1"/>
          <w:numId w:val="1"/>
        </w:numPr>
        <w:spacing w:after="200" w:line="360" w:lineRule="auto"/>
        <w:jc w:val="both"/>
      </w:pPr>
      <w:r>
        <w:t>Conflictos sociales por el uso del agua.</w:t>
      </w:r>
    </w:p>
    <w:p w14:paraId="7C29E6FF" w14:textId="40B39422" w:rsidR="00433F55" w:rsidRDefault="00EC14DC" w:rsidP="00433F55">
      <w:pPr>
        <w:spacing w:after="200" w:line="360" w:lineRule="auto"/>
        <w:ind w:left="360"/>
        <w:jc w:val="both"/>
      </w:pPr>
      <w:r>
        <w:t>Con muy cordiales saludos</w:t>
      </w:r>
      <w:r w:rsidR="00271003">
        <w:t xml:space="preserve">, </w:t>
      </w:r>
    </w:p>
    <w:p w14:paraId="6A0CED59" w14:textId="623B8D9C" w:rsidR="00271003" w:rsidRDefault="00271003" w:rsidP="00433F55">
      <w:pPr>
        <w:spacing w:after="200" w:line="360" w:lineRule="auto"/>
        <w:ind w:left="360"/>
        <w:jc w:val="both"/>
      </w:pPr>
      <w:r>
        <w:t>Elke Noellemeyer y Cristian Álvarez – Presidentes del Congreso</w:t>
      </w:r>
    </w:p>
    <w:p w14:paraId="24A32489" w14:textId="77777777" w:rsidR="00271003" w:rsidRDefault="00271003" w:rsidP="00433F55">
      <w:pPr>
        <w:spacing w:after="200" w:line="360" w:lineRule="auto"/>
        <w:ind w:left="360"/>
        <w:jc w:val="both"/>
      </w:pPr>
    </w:p>
    <w:p w14:paraId="178C7B87" w14:textId="77777777" w:rsidR="00187842" w:rsidRDefault="00265182" w:rsidP="00642186">
      <w:pPr>
        <w:spacing w:after="200" w:line="360" w:lineRule="auto"/>
        <w:jc w:val="both"/>
      </w:pPr>
      <w:r>
        <w:t xml:space="preserve">La sede del Congreso es la Facultad de Agronomía, Universidad Nacional de La Pampa, en el campus ubicado en Ruta Nacional 35 km 334. </w:t>
      </w:r>
    </w:p>
    <w:p w14:paraId="036BAC5C" w14:textId="4D298FB3" w:rsidR="00187842" w:rsidRDefault="00265182" w:rsidP="00642186">
      <w:pPr>
        <w:spacing w:after="200" w:line="360" w:lineRule="auto"/>
        <w:jc w:val="both"/>
        <w:rPr>
          <w:color w:val="595959" w:themeColor="text1" w:themeTint="A6"/>
        </w:rPr>
      </w:pPr>
      <w:r>
        <w:t xml:space="preserve">El contacto es a través del email del congreso: </w:t>
      </w:r>
      <w:hyperlink r:id="rId8">
        <w:r>
          <w:rPr>
            <w:color w:val="0563C1"/>
            <w:u w:val="single"/>
          </w:rPr>
          <w:t>ras.viicongreso@gmail.com</w:t>
        </w:r>
      </w:hyperlink>
      <w:r>
        <w:rPr>
          <w:color w:val="0563C1"/>
          <w:u w:val="single"/>
        </w:rPr>
        <w:t>.</w:t>
      </w:r>
      <w:r w:rsidRPr="002A364C">
        <w:rPr>
          <w:color w:val="595959" w:themeColor="text1" w:themeTint="A6"/>
        </w:rPr>
        <w:t xml:space="preserve"> </w:t>
      </w:r>
      <w:r w:rsidR="00EF62DE" w:rsidRPr="002A364C">
        <w:rPr>
          <w:color w:val="595959" w:themeColor="text1" w:themeTint="A6"/>
        </w:rPr>
        <w:t>y</w:t>
      </w:r>
      <w:r w:rsidR="002A364C">
        <w:rPr>
          <w:color w:val="595959" w:themeColor="text1" w:themeTint="A6"/>
        </w:rPr>
        <w:t xml:space="preserve"> </w:t>
      </w:r>
      <w:r w:rsidR="002A364C" w:rsidRPr="002A364C">
        <w:rPr>
          <w:color w:val="595959" w:themeColor="text1" w:themeTint="A6"/>
        </w:rPr>
        <w:t>la</w:t>
      </w:r>
      <w:r w:rsidR="002A364C">
        <w:rPr>
          <w:color w:val="595959" w:themeColor="text1" w:themeTint="A6"/>
        </w:rPr>
        <w:t xml:space="preserve"> página web </w:t>
      </w:r>
      <w:r w:rsidR="002A364C" w:rsidRPr="00D063CC">
        <w:rPr>
          <w:color w:val="595959" w:themeColor="text1" w:themeTint="A6"/>
        </w:rPr>
        <w:t xml:space="preserve">se encuentra en: </w:t>
      </w:r>
      <w:hyperlink r:id="rId9" w:history="1">
        <w:r w:rsidR="00456336" w:rsidRPr="0083018A">
          <w:rPr>
            <w:rStyle w:val="Hipervnculo"/>
            <w:color w:val="5959FF" w:themeColor="hyperlink" w:themeTint="A6"/>
          </w:rPr>
          <w:t>https://ras2023.redsalinidad.com.ar/</w:t>
        </w:r>
      </w:hyperlink>
      <w:r w:rsidR="00456336">
        <w:rPr>
          <w:color w:val="595959" w:themeColor="text1" w:themeTint="A6"/>
        </w:rPr>
        <w:t xml:space="preserve"> </w:t>
      </w:r>
    </w:p>
    <w:p w14:paraId="113F8C78" w14:textId="6E8BA249" w:rsidR="00456336" w:rsidRDefault="00456336" w:rsidP="00642186">
      <w:pPr>
        <w:spacing w:after="200" w:line="360" w:lineRule="auto"/>
        <w:jc w:val="both"/>
        <w:rPr>
          <w:color w:val="595959" w:themeColor="text1" w:themeTint="A6"/>
        </w:rPr>
      </w:pPr>
      <w:r w:rsidRPr="00D063CC">
        <w:rPr>
          <w:color w:val="595959" w:themeColor="text1" w:themeTint="A6"/>
        </w:rPr>
        <w:t xml:space="preserve">Se reciben trabajos expandidos y </w:t>
      </w:r>
      <w:r w:rsidR="00D063CC" w:rsidRPr="00D063CC">
        <w:rPr>
          <w:color w:val="595959" w:themeColor="text1" w:themeTint="A6"/>
        </w:rPr>
        <w:t>resúmenes</w:t>
      </w:r>
      <w:r w:rsidRPr="00D063CC">
        <w:rPr>
          <w:color w:val="595959" w:themeColor="text1" w:themeTint="A6"/>
        </w:rPr>
        <w:t xml:space="preserve"> que se deben elaborar </w:t>
      </w:r>
      <w:r w:rsidR="00D063CC" w:rsidRPr="00D063CC">
        <w:rPr>
          <w:color w:val="595959" w:themeColor="text1" w:themeTint="A6"/>
        </w:rPr>
        <w:t>con las plantillas disponibles en la página web</w:t>
      </w:r>
      <w:r w:rsidR="00D6289E">
        <w:rPr>
          <w:color w:val="595959" w:themeColor="text1" w:themeTint="A6"/>
        </w:rPr>
        <w:t>. El envío de los trabajos también es a través de la página web del Congreso.</w:t>
      </w:r>
    </w:p>
    <w:p w14:paraId="3D92112A" w14:textId="77777777" w:rsidR="00D6289E" w:rsidRDefault="00D6289E">
      <w:pPr>
        <w:spacing w:after="200"/>
        <w:jc w:val="both"/>
        <w:rPr>
          <w:color w:val="595959" w:themeColor="text1" w:themeTint="A6"/>
        </w:rPr>
      </w:pPr>
    </w:p>
    <w:p w14:paraId="272F4A34" w14:textId="05F64865" w:rsidR="00D6289E" w:rsidRPr="00A032FE" w:rsidRDefault="00D6289E" w:rsidP="00A032FE">
      <w:pPr>
        <w:spacing w:after="200"/>
        <w:jc w:val="center"/>
        <w:rPr>
          <w:b/>
          <w:bCs/>
          <w:color w:val="595959" w:themeColor="text1" w:themeTint="A6"/>
          <w:sz w:val="36"/>
          <w:szCs w:val="36"/>
        </w:rPr>
      </w:pPr>
      <w:r w:rsidRPr="00A032FE">
        <w:rPr>
          <w:b/>
          <w:bCs/>
          <w:color w:val="595959" w:themeColor="text1" w:themeTint="A6"/>
          <w:sz w:val="36"/>
          <w:szCs w:val="36"/>
        </w:rPr>
        <w:t>FECHA LÍMITE DE ENVÍO DE LOS TRABAJOS:</w:t>
      </w:r>
    </w:p>
    <w:p w14:paraId="506BFE6E" w14:textId="4D81FB37" w:rsidR="00D6289E" w:rsidRPr="00A032FE" w:rsidRDefault="00CE54DD" w:rsidP="00A032FE">
      <w:pPr>
        <w:spacing w:after="200"/>
        <w:jc w:val="center"/>
        <w:rPr>
          <w:b/>
          <w:bCs/>
          <w:color w:val="595959" w:themeColor="text1" w:themeTint="A6"/>
          <w:sz w:val="36"/>
          <w:szCs w:val="36"/>
        </w:rPr>
      </w:pPr>
      <w:r w:rsidRPr="00A032FE">
        <w:rPr>
          <w:b/>
          <w:bCs/>
          <w:color w:val="595959" w:themeColor="text1" w:themeTint="A6"/>
          <w:sz w:val="36"/>
          <w:szCs w:val="36"/>
        </w:rPr>
        <w:t>1</w:t>
      </w:r>
      <w:r w:rsidR="00A032FE" w:rsidRPr="00A032FE">
        <w:rPr>
          <w:b/>
          <w:bCs/>
          <w:color w:val="595959" w:themeColor="text1" w:themeTint="A6"/>
          <w:sz w:val="36"/>
          <w:szCs w:val="36"/>
        </w:rPr>
        <w:t>6 DE JULIO 2023</w:t>
      </w:r>
    </w:p>
    <w:p w14:paraId="2985B8FF" w14:textId="77777777" w:rsidR="00A032FE" w:rsidRPr="00D6289E" w:rsidRDefault="00A032FE">
      <w:pPr>
        <w:spacing w:after="200"/>
        <w:jc w:val="both"/>
        <w:rPr>
          <w:color w:val="595959" w:themeColor="text1" w:themeTint="A6"/>
          <w:sz w:val="36"/>
          <w:szCs w:val="36"/>
        </w:rPr>
      </w:pPr>
    </w:p>
    <w:p w14:paraId="54BFEF61" w14:textId="1205CF55" w:rsidR="00187842" w:rsidRPr="00642186" w:rsidRDefault="00265182" w:rsidP="00642186">
      <w:pPr>
        <w:spacing w:after="200" w:line="360" w:lineRule="auto"/>
        <w:jc w:val="both"/>
        <w:rPr>
          <w:sz w:val="24"/>
          <w:szCs w:val="24"/>
        </w:rPr>
      </w:pPr>
      <w:r w:rsidRPr="00642186">
        <w:rPr>
          <w:sz w:val="24"/>
          <w:szCs w:val="24"/>
        </w:rPr>
        <w:t xml:space="preserve">Los trabajos aceptados serán compilados en un libro de actas publicado por la </w:t>
      </w:r>
      <w:proofErr w:type="spellStart"/>
      <w:r w:rsidRPr="00642186">
        <w:rPr>
          <w:sz w:val="24"/>
          <w:szCs w:val="24"/>
        </w:rPr>
        <w:t>EDUNLPam</w:t>
      </w:r>
      <w:proofErr w:type="spellEnd"/>
      <w:r w:rsidR="00A032FE" w:rsidRPr="00642186">
        <w:rPr>
          <w:sz w:val="24"/>
          <w:szCs w:val="24"/>
        </w:rPr>
        <w:t xml:space="preserve">, y estamos considerando publicar </w:t>
      </w:r>
      <w:r w:rsidR="003874F6" w:rsidRPr="00642186">
        <w:rPr>
          <w:sz w:val="24"/>
          <w:szCs w:val="24"/>
        </w:rPr>
        <w:t xml:space="preserve">algunos trabajos seleccionados </w:t>
      </w:r>
      <w:r w:rsidR="00642186" w:rsidRPr="00642186">
        <w:rPr>
          <w:sz w:val="24"/>
          <w:szCs w:val="24"/>
        </w:rPr>
        <w:t>como volumen especial de la revista Semiárida.</w:t>
      </w:r>
    </w:p>
    <w:p w14:paraId="1D68B411" w14:textId="77777777" w:rsidR="00642186" w:rsidRDefault="00642186">
      <w:pPr>
        <w:spacing w:after="200"/>
        <w:jc w:val="both"/>
      </w:pPr>
    </w:p>
    <w:p w14:paraId="6508D97B" w14:textId="77777777" w:rsidR="00642186" w:rsidRDefault="00642186">
      <w:pPr>
        <w:spacing w:after="200"/>
        <w:jc w:val="both"/>
      </w:pPr>
    </w:p>
    <w:p w14:paraId="624F51A6" w14:textId="77777777" w:rsidR="00187842" w:rsidRDefault="00265182">
      <w:pPr>
        <w:spacing w:after="200"/>
        <w:jc w:val="both"/>
      </w:pPr>
      <w:r>
        <w:lastRenderedPageBreak/>
        <w:br w:type="page"/>
      </w:r>
    </w:p>
    <w:p w14:paraId="5AE6E9EB" w14:textId="77777777" w:rsidR="00642186" w:rsidRDefault="00642186">
      <w:pPr>
        <w:spacing w:after="200"/>
        <w:jc w:val="both"/>
        <w:rPr>
          <w:b/>
          <w:sz w:val="26"/>
          <w:szCs w:val="26"/>
        </w:rPr>
      </w:pPr>
    </w:p>
    <w:p w14:paraId="17FC3F59" w14:textId="48616184" w:rsidR="00187842" w:rsidRDefault="00265182">
      <w:pPr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INSCRIPCIÓN: </w:t>
      </w:r>
    </w:p>
    <w:p w14:paraId="4316FE57" w14:textId="77777777" w:rsidR="00187842" w:rsidRDefault="00265182">
      <w:pPr>
        <w:spacing w:after="200"/>
        <w:jc w:val="both"/>
      </w:pPr>
      <w:r>
        <w:t>El pago de las inscripciones se realiza preferentemente por transferencia a la cuenta bancaria de la AACS:</w:t>
      </w:r>
    </w:p>
    <w:p w14:paraId="6428349B" w14:textId="77777777" w:rsidR="00187842" w:rsidRDefault="0026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Interdepósito en cualquier sucursal del Banco de Galicia:</w:t>
      </w:r>
      <w:r>
        <w:rPr>
          <w:color w:val="000000"/>
        </w:rPr>
        <w:br/>
        <w:t>Cuenta corriente Nº 3044/7-022/7</w:t>
      </w:r>
      <w:r>
        <w:rPr>
          <w:color w:val="000000"/>
        </w:rPr>
        <w:br/>
        <w:t>Titular: Asociación Argentina de la Ciencia del Suelo</w:t>
      </w:r>
    </w:p>
    <w:p w14:paraId="757718D0" w14:textId="77777777" w:rsidR="00187842" w:rsidRDefault="0026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Transferencia electrónica:</w:t>
      </w:r>
      <w:r>
        <w:rPr>
          <w:color w:val="000000"/>
        </w:rPr>
        <w:br/>
        <w:t>CBU: 0070022120000003044779</w:t>
      </w:r>
      <w:r>
        <w:rPr>
          <w:color w:val="000000"/>
        </w:rPr>
        <w:br/>
        <w:t>Alias: AACS-Cte Central</w:t>
      </w:r>
      <w:r>
        <w:rPr>
          <w:color w:val="000000"/>
        </w:rPr>
        <w:br/>
        <w:t>CUIT: 30-66172385-4</w:t>
      </w:r>
      <w:r>
        <w:rPr>
          <w:color w:val="000000"/>
        </w:rPr>
        <w:br/>
        <w:t>Tipo de cuenta: Cuenta Corriente</w:t>
      </w:r>
    </w:p>
    <w:p w14:paraId="74FFE316" w14:textId="77777777" w:rsidR="00187842" w:rsidRDefault="00265182">
      <w:pPr>
        <w:jc w:val="both"/>
      </w:pPr>
      <w:r>
        <w:t xml:space="preserve">Si se opta por alguna de estas dos formas, </w:t>
      </w:r>
      <w:r>
        <w:rPr>
          <w:b/>
        </w:rPr>
        <w:t>DEBERÁ</w:t>
      </w:r>
      <w:r>
        <w:t xml:space="preserve"> hacerse llegar a la Tesorería de la AACS copia de la constancia de depósito/transferencia consignando el nombre del inscripto al congreso y. los datos para la emisión del recibo “C” (Nombre y apellido, CUIT/CUIL, situación ante la AFIP).</w:t>
      </w:r>
    </w:p>
    <w:p w14:paraId="17B7C931" w14:textId="77777777" w:rsidR="00187842" w:rsidRDefault="00265182">
      <w:pPr>
        <w:jc w:val="both"/>
      </w:pPr>
      <w:r>
        <w:rPr>
          <w:b/>
        </w:rPr>
        <w:t>IMPORTANTE</w:t>
      </w:r>
      <w:r>
        <w:t>: Esta información será recepcionada hasta tres días después de realizado el pago. Después de este lapso y de no recibirse la información mencionada se emitirá el recibo a nombre de quién fue el que envió el dinero del pago sin posibilidad de cambio.</w:t>
      </w:r>
    </w:p>
    <w:p w14:paraId="00AE1C92" w14:textId="77777777" w:rsidR="00187842" w:rsidRDefault="00187842">
      <w:pPr>
        <w:jc w:val="both"/>
      </w:pPr>
    </w:p>
    <w:p w14:paraId="328AB042" w14:textId="77777777" w:rsidR="00187842" w:rsidRDefault="00265182">
      <w:pPr>
        <w:jc w:val="both"/>
      </w:pPr>
      <w:r>
        <w:t>Desde el exterior:</w:t>
      </w:r>
    </w:p>
    <w:p w14:paraId="0D9895B1" w14:textId="77777777" w:rsidR="00187842" w:rsidRDefault="00265182">
      <w:pPr>
        <w:jc w:val="both"/>
      </w:pPr>
      <w:r>
        <w:t>Envío por WESTERN UNION:</w:t>
      </w:r>
    </w:p>
    <w:p w14:paraId="31B371BE" w14:textId="77777777" w:rsidR="00187842" w:rsidRDefault="00265182">
      <w:pPr>
        <w:jc w:val="both"/>
      </w:pPr>
      <w:r>
        <w:t xml:space="preserve">Si se opta por esta forma de pago, el envío </w:t>
      </w:r>
      <w:r>
        <w:rPr>
          <w:b/>
        </w:rPr>
        <w:t>DEBERÁ</w:t>
      </w:r>
      <w:r>
        <w:t xml:space="preserve"> hacerse a nombre del Tesorero (Osvaldo Andrés Barbosa, DNI 14.245.222) haciendo constar el nombre completo (si no, no será aceptado).</w:t>
      </w:r>
    </w:p>
    <w:p w14:paraId="4C1F5E53" w14:textId="77777777" w:rsidR="00187842" w:rsidRDefault="00265182">
      <w:pPr>
        <w:jc w:val="both"/>
      </w:pPr>
      <w:r>
        <w:t xml:space="preserve">Además, </w:t>
      </w:r>
      <w:r>
        <w:rPr>
          <w:b/>
        </w:rPr>
        <w:t>DEBERÁ</w:t>
      </w:r>
      <w:r>
        <w:t xml:space="preserve"> hacerse llegar a la Tesorería de la AACS copia de la constancia de envío de WESTERN UNION (la imagen debe ser clara especialmente en el número de WU para poder acceder a su cobro), consignando el nombre del inscripto al congreso y. los datos para la emisión del recibo “C” (Nombre y apellido, CUIT/CUIL, situación ante la AFIP).</w:t>
      </w:r>
    </w:p>
    <w:p w14:paraId="6A72859B" w14:textId="77777777" w:rsidR="00187842" w:rsidRDefault="00265182">
      <w:pPr>
        <w:spacing w:after="200"/>
        <w:jc w:val="both"/>
      </w:pPr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El </w:t>
      </w:r>
      <w:r>
        <w:t xml:space="preserve">mail de Tesorería de la AACS para la recepción de los pagos y envió de comprobantes es: </w:t>
      </w:r>
      <w:hyperlink r:id="rId10">
        <w:r>
          <w:rPr>
            <w:color w:val="0000FF"/>
            <w:u w:val="single"/>
          </w:rPr>
          <w:t>tesoreriaaacs@gmail.com</w:t>
        </w:r>
      </w:hyperlink>
      <w:r>
        <w:t>.</w:t>
      </w:r>
      <w:r>
        <w:br w:type="page"/>
      </w:r>
    </w:p>
    <w:p w14:paraId="467C7F99" w14:textId="77777777" w:rsidR="00187842" w:rsidRDefault="00187842">
      <w:pPr>
        <w:spacing w:after="200"/>
        <w:jc w:val="both"/>
      </w:pPr>
    </w:p>
    <w:p w14:paraId="3137E6D3" w14:textId="77777777" w:rsidR="00187842" w:rsidRDefault="00265182">
      <w:pPr>
        <w:spacing w:after="200"/>
        <w:jc w:val="both"/>
      </w:pPr>
      <w:r>
        <w:t>Los montos de la inscripción en pesos argentinos son los siguientes:</w:t>
      </w:r>
    </w:p>
    <w:tbl>
      <w:tblPr>
        <w:tblStyle w:val="a0"/>
        <w:tblW w:w="73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701"/>
        <w:gridCol w:w="1842"/>
        <w:gridCol w:w="1648"/>
        <w:gridCol w:w="54"/>
      </w:tblGrid>
      <w:tr w:rsidR="00187842" w14:paraId="241E25FB" w14:textId="77777777" w:rsidTr="00642186"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F091D" w14:textId="77777777" w:rsidR="00187842" w:rsidRDefault="00187842">
            <w:pPr>
              <w:spacing w:before="120" w:after="120"/>
              <w:jc w:val="both"/>
            </w:pPr>
          </w:p>
        </w:tc>
        <w:tc>
          <w:tcPr>
            <w:tcW w:w="5245" w:type="dxa"/>
            <w:gridSpan w:val="4"/>
            <w:tcBorders>
              <w:left w:val="single" w:sz="4" w:space="0" w:color="000000"/>
            </w:tcBorders>
            <w:vAlign w:val="center"/>
          </w:tcPr>
          <w:p w14:paraId="182D7CEC" w14:textId="77777777" w:rsidR="00187842" w:rsidRDefault="00265182">
            <w:pPr>
              <w:spacing w:before="120" w:after="120"/>
              <w:jc w:val="center"/>
            </w:pPr>
            <w:r>
              <w:t>Inscripción hasta</w:t>
            </w:r>
          </w:p>
        </w:tc>
      </w:tr>
      <w:tr w:rsidR="00642186" w14:paraId="20099498" w14:textId="77777777" w:rsidTr="00642186">
        <w:trPr>
          <w:gridAfter w:val="1"/>
          <w:wAfter w:w="54" w:type="dxa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14:paraId="33A3C329" w14:textId="77777777" w:rsidR="00642186" w:rsidRDefault="00642186">
            <w:pPr>
              <w:spacing w:before="120" w:after="120"/>
              <w:jc w:val="both"/>
            </w:pPr>
            <w:r>
              <w:t>Categoría</w:t>
            </w:r>
          </w:p>
        </w:tc>
        <w:tc>
          <w:tcPr>
            <w:tcW w:w="1701" w:type="dxa"/>
            <w:vAlign w:val="center"/>
          </w:tcPr>
          <w:p w14:paraId="2EF8A561" w14:textId="77777777" w:rsidR="00642186" w:rsidRDefault="00642186">
            <w:pPr>
              <w:spacing w:before="120" w:after="120"/>
              <w:jc w:val="center"/>
            </w:pPr>
            <w:r>
              <w:t>15/06/2023</w:t>
            </w:r>
          </w:p>
        </w:tc>
        <w:tc>
          <w:tcPr>
            <w:tcW w:w="1842" w:type="dxa"/>
            <w:vAlign w:val="center"/>
          </w:tcPr>
          <w:p w14:paraId="13ED4FF6" w14:textId="77777777" w:rsidR="00642186" w:rsidRDefault="00642186">
            <w:pPr>
              <w:spacing w:before="120" w:after="120"/>
              <w:jc w:val="center"/>
            </w:pPr>
            <w:r>
              <w:t>15/08/2023</w:t>
            </w:r>
          </w:p>
        </w:tc>
        <w:tc>
          <w:tcPr>
            <w:tcW w:w="1648" w:type="dxa"/>
            <w:vAlign w:val="center"/>
          </w:tcPr>
          <w:p w14:paraId="12213C0E" w14:textId="77777777" w:rsidR="00642186" w:rsidRDefault="00642186">
            <w:pPr>
              <w:spacing w:before="120" w:after="120"/>
              <w:jc w:val="center"/>
            </w:pPr>
            <w:r>
              <w:t>20/09/2023</w:t>
            </w:r>
          </w:p>
        </w:tc>
      </w:tr>
      <w:tr w:rsidR="00642186" w14:paraId="203C2620" w14:textId="77777777" w:rsidTr="00642186">
        <w:trPr>
          <w:gridAfter w:val="1"/>
          <w:wAfter w:w="54" w:type="dxa"/>
        </w:trPr>
        <w:tc>
          <w:tcPr>
            <w:tcW w:w="2126" w:type="dxa"/>
            <w:vAlign w:val="center"/>
          </w:tcPr>
          <w:p w14:paraId="2A9644D7" w14:textId="77777777" w:rsidR="00642186" w:rsidRDefault="00642186">
            <w:pPr>
              <w:spacing w:before="120" w:after="120"/>
              <w:jc w:val="center"/>
            </w:pPr>
            <w:r>
              <w:t>General</w:t>
            </w:r>
          </w:p>
        </w:tc>
        <w:tc>
          <w:tcPr>
            <w:tcW w:w="1701" w:type="dxa"/>
            <w:vAlign w:val="center"/>
          </w:tcPr>
          <w:p w14:paraId="45711BAA" w14:textId="77777777" w:rsidR="00642186" w:rsidRDefault="00642186">
            <w:pPr>
              <w:spacing w:before="120" w:after="120"/>
              <w:jc w:val="center"/>
            </w:pPr>
            <w:r>
              <w:t>27.000</w:t>
            </w:r>
          </w:p>
        </w:tc>
        <w:tc>
          <w:tcPr>
            <w:tcW w:w="1842" w:type="dxa"/>
            <w:vAlign w:val="center"/>
          </w:tcPr>
          <w:p w14:paraId="1F3F35B5" w14:textId="77777777" w:rsidR="00642186" w:rsidRDefault="00642186">
            <w:pPr>
              <w:spacing w:before="120" w:after="120"/>
              <w:jc w:val="center"/>
            </w:pPr>
            <w:r>
              <w:t>33.000</w:t>
            </w:r>
          </w:p>
        </w:tc>
        <w:tc>
          <w:tcPr>
            <w:tcW w:w="1648" w:type="dxa"/>
            <w:vAlign w:val="center"/>
          </w:tcPr>
          <w:p w14:paraId="56FC1846" w14:textId="77777777" w:rsidR="00642186" w:rsidRDefault="00642186">
            <w:pPr>
              <w:spacing w:before="120" w:after="120"/>
              <w:jc w:val="center"/>
            </w:pPr>
            <w:r>
              <w:t>35.000</w:t>
            </w:r>
          </w:p>
        </w:tc>
      </w:tr>
      <w:tr w:rsidR="00642186" w14:paraId="2CAA8518" w14:textId="77777777" w:rsidTr="00642186">
        <w:trPr>
          <w:gridAfter w:val="1"/>
          <w:wAfter w:w="54" w:type="dxa"/>
        </w:trPr>
        <w:tc>
          <w:tcPr>
            <w:tcW w:w="2126" w:type="dxa"/>
            <w:vAlign w:val="center"/>
          </w:tcPr>
          <w:p w14:paraId="3E8F544B" w14:textId="77777777" w:rsidR="00642186" w:rsidRDefault="00642186">
            <w:pPr>
              <w:spacing w:before="120" w:after="120"/>
              <w:jc w:val="center"/>
            </w:pPr>
            <w:r>
              <w:t>Socios AACS (cuota al día)</w:t>
            </w:r>
          </w:p>
        </w:tc>
        <w:tc>
          <w:tcPr>
            <w:tcW w:w="1701" w:type="dxa"/>
            <w:vAlign w:val="center"/>
          </w:tcPr>
          <w:p w14:paraId="2311FDCB" w14:textId="77777777" w:rsidR="00642186" w:rsidRDefault="00642186">
            <w:pPr>
              <w:spacing w:before="120" w:after="120"/>
              <w:jc w:val="center"/>
            </w:pPr>
            <w:r>
              <w:t>24.000</w:t>
            </w:r>
          </w:p>
        </w:tc>
        <w:tc>
          <w:tcPr>
            <w:tcW w:w="1842" w:type="dxa"/>
            <w:vAlign w:val="center"/>
          </w:tcPr>
          <w:p w14:paraId="04422094" w14:textId="77777777" w:rsidR="00642186" w:rsidRDefault="00642186">
            <w:pPr>
              <w:spacing w:before="120" w:after="120"/>
              <w:jc w:val="center"/>
            </w:pPr>
            <w:r>
              <w:t>30.000</w:t>
            </w:r>
          </w:p>
        </w:tc>
        <w:tc>
          <w:tcPr>
            <w:tcW w:w="1648" w:type="dxa"/>
            <w:vAlign w:val="center"/>
          </w:tcPr>
          <w:p w14:paraId="77E87A58" w14:textId="77777777" w:rsidR="00642186" w:rsidRDefault="00642186">
            <w:pPr>
              <w:spacing w:before="120" w:after="120"/>
              <w:jc w:val="center"/>
            </w:pPr>
            <w:r>
              <w:t>31.000</w:t>
            </w:r>
          </w:p>
        </w:tc>
      </w:tr>
      <w:tr w:rsidR="00642186" w14:paraId="140F4A62" w14:textId="77777777" w:rsidTr="00642186">
        <w:trPr>
          <w:gridAfter w:val="1"/>
          <w:wAfter w:w="54" w:type="dxa"/>
        </w:trPr>
        <w:tc>
          <w:tcPr>
            <w:tcW w:w="2126" w:type="dxa"/>
            <w:vAlign w:val="center"/>
          </w:tcPr>
          <w:p w14:paraId="24C0BEC4" w14:textId="77777777" w:rsidR="00642186" w:rsidRDefault="00642186">
            <w:pPr>
              <w:spacing w:before="120" w:after="120"/>
              <w:jc w:val="center"/>
            </w:pPr>
            <w:r>
              <w:t>Estudiantes de postgrado</w:t>
            </w:r>
          </w:p>
        </w:tc>
        <w:tc>
          <w:tcPr>
            <w:tcW w:w="1701" w:type="dxa"/>
            <w:vAlign w:val="center"/>
          </w:tcPr>
          <w:p w14:paraId="22A53227" w14:textId="77777777" w:rsidR="00642186" w:rsidRDefault="00642186">
            <w:pPr>
              <w:spacing w:before="120" w:after="120"/>
              <w:jc w:val="center"/>
            </w:pPr>
            <w:r>
              <w:t>11.000</w:t>
            </w:r>
          </w:p>
        </w:tc>
        <w:tc>
          <w:tcPr>
            <w:tcW w:w="1842" w:type="dxa"/>
            <w:vAlign w:val="center"/>
          </w:tcPr>
          <w:p w14:paraId="3681B86B" w14:textId="77777777" w:rsidR="00642186" w:rsidRDefault="00642186">
            <w:pPr>
              <w:spacing w:before="120" w:after="120"/>
              <w:jc w:val="center"/>
            </w:pPr>
            <w:r>
              <w:t>14.000</w:t>
            </w:r>
          </w:p>
        </w:tc>
        <w:tc>
          <w:tcPr>
            <w:tcW w:w="1648" w:type="dxa"/>
            <w:vAlign w:val="center"/>
          </w:tcPr>
          <w:p w14:paraId="298CA7D4" w14:textId="77777777" w:rsidR="00642186" w:rsidRDefault="00642186">
            <w:pPr>
              <w:spacing w:before="120" w:after="120"/>
              <w:jc w:val="center"/>
            </w:pPr>
            <w:r>
              <w:t>16.000</w:t>
            </w:r>
          </w:p>
        </w:tc>
      </w:tr>
      <w:tr w:rsidR="00642186" w14:paraId="4DAB6FB7" w14:textId="77777777" w:rsidTr="00642186">
        <w:trPr>
          <w:gridAfter w:val="1"/>
          <w:wAfter w:w="54" w:type="dxa"/>
        </w:trPr>
        <w:tc>
          <w:tcPr>
            <w:tcW w:w="2126" w:type="dxa"/>
            <w:vAlign w:val="center"/>
          </w:tcPr>
          <w:p w14:paraId="29A54754" w14:textId="77777777" w:rsidR="00642186" w:rsidRDefault="00642186">
            <w:pPr>
              <w:spacing w:before="120" w:after="120"/>
              <w:jc w:val="center"/>
            </w:pPr>
            <w:r>
              <w:t>Estudiantes de grado</w:t>
            </w:r>
          </w:p>
        </w:tc>
        <w:tc>
          <w:tcPr>
            <w:tcW w:w="1701" w:type="dxa"/>
            <w:vAlign w:val="center"/>
          </w:tcPr>
          <w:p w14:paraId="66C3F64B" w14:textId="77777777" w:rsidR="00642186" w:rsidRDefault="00642186">
            <w:pPr>
              <w:spacing w:before="120" w:after="120"/>
              <w:jc w:val="center"/>
            </w:pPr>
            <w:r>
              <w:t>5.000</w:t>
            </w:r>
          </w:p>
        </w:tc>
        <w:tc>
          <w:tcPr>
            <w:tcW w:w="1842" w:type="dxa"/>
            <w:vAlign w:val="center"/>
          </w:tcPr>
          <w:p w14:paraId="06CC9B14" w14:textId="77777777" w:rsidR="00642186" w:rsidRDefault="00642186">
            <w:pPr>
              <w:spacing w:before="120" w:after="120"/>
              <w:jc w:val="center"/>
            </w:pPr>
            <w:r>
              <w:t>7.000</w:t>
            </w:r>
          </w:p>
        </w:tc>
        <w:tc>
          <w:tcPr>
            <w:tcW w:w="1648" w:type="dxa"/>
            <w:vAlign w:val="center"/>
          </w:tcPr>
          <w:p w14:paraId="7265FD18" w14:textId="77777777" w:rsidR="00642186" w:rsidRDefault="00642186">
            <w:pPr>
              <w:spacing w:before="120" w:after="120"/>
              <w:jc w:val="center"/>
            </w:pPr>
            <w:r>
              <w:t>8.000</w:t>
            </w:r>
          </w:p>
        </w:tc>
      </w:tr>
    </w:tbl>
    <w:p w14:paraId="44E98BD5" w14:textId="77777777" w:rsidR="00187842" w:rsidRDefault="00187842">
      <w:pPr>
        <w:spacing w:after="200"/>
        <w:jc w:val="both"/>
      </w:pPr>
    </w:p>
    <w:p w14:paraId="4EA647BD" w14:textId="77777777" w:rsidR="00187842" w:rsidRDefault="00265182">
      <w:pPr>
        <w:spacing w:after="200"/>
        <w:jc w:val="both"/>
      </w:pPr>
      <w:r>
        <w:t>El pago de la inscripción permite la presentación de dos trabajos.</w:t>
      </w:r>
    </w:p>
    <w:p w14:paraId="5C1B03F0" w14:textId="77777777" w:rsidR="00187842" w:rsidRDefault="00187842">
      <w:pPr>
        <w:spacing w:after="200"/>
        <w:jc w:val="both"/>
      </w:pPr>
    </w:p>
    <w:p w14:paraId="1372E5B5" w14:textId="77777777" w:rsidR="00187842" w:rsidRDefault="00187842">
      <w:pPr>
        <w:spacing w:after="200"/>
        <w:jc w:val="both"/>
      </w:pPr>
    </w:p>
    <w:p w14:paraId="39E30A39" w14:textId="77777777" w:rsidR="00187842" w:rsidRDefault="00187842">
      <w:pPr>
        <w:spacing w:after="200"/>
        <w:jc w:val="both"/>
      </w:pPr>
    </w:p>
    <w:p w14:paraId="560C12C2" w14:textId="77777777" w:rsidR="00187842" w:rsidRDefault="00187842">
      <w:pPr>
        <w:spacing w:after="200"/>
        <w:jc w:val="both"/>
      </w:pPr>
    </w:p>
    <w:p w14:paraId="28388574" w14:textId="77777777" w:rsidR="00187842" w:rsidRDefault="00265182">
      <w:pPr>
        <w:spacing w:after="200"/>
        <w:jc w:val="both"/>
      </w:pPr>
      <w:r>
        <w:br w:type="page"/>
      </w:r>
    </w:p>
    <w:p w14:paraId="1B6478FA" w14:textId="77777777" w:rsidR="00187842" w:rsidRDefault="002651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PROGRAMA TENTATIVO:</w:t>
      </w:r>
    </w:p>
    <w:p w14:paraId="7881CD62" w14:textId="77777777" w:rsidR="00187842" w:rsidRDefault="00187842">
      <w:pPr>
        <w:rPr>
          <w:b/>
          <w:i/>
          <w:sz w:val="28"/>
          <w:szCs w:val="28"/>
        </w:rPr>
      </w:pPr>
    </w:p>
    <w:tbl>
      <w:tblPr>
        <w:tblStyle w:val="a1"/>
        <w:tblW w:w="84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3"/>
        <w:gridCol w:w="1861"/>
        <w:gridCol w:w="1729"/>
        <w:gridCol w:w="1844"/>
        <w:gridCol w:w="1688"/>
      </w:tblGrid>
      <w:tr w:rsidR="00187842" w14:paraId="71A65B32" w14:textId="77777777">
        <w:trPr>
          <w:trHeight w:val="467"/>
        </w:trPr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1C25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8064A2"/>
              </w:rPr>
            </w:pPr>
            <w:r>
              <w:rPr>
                <w:b/>
                <w:i/>
              </w:rPr>
              <w:tab/>
            </w:r>
          </w:p>
        </w:tc>
        <w:tc>
          <w:tcPr>
            <w:tcW w:w="1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6E83" w14:textId="77777777" w:rsidR="00187842" w:rsidRDefault="00265182">
            <w:pPr>
              <w:widowControl w:val="0"/>
              <w:spacing w:line="240" w:lineRule="auto"/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Martes 19/09/2023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84D6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Miércoles 20/09/2023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D949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Jueves 21/09/2023</w:t>
            </w:r>
          </w:p>
        </w:tc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B3A9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Viernes 22/09/2023</w:t>
            </w:r>
          </w:p>
        </w:tc>
      </w:tr>
      <w:tr w:rsidR="00187842" w14:paraId="1A3801BE" w14:textId="77777777">
        <w:trPr>
          <w:trHeight w:val="5333"/>
        </w:trPr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704C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Mañana</w:t>
            </w:r>
          </w:p>
        </w:tc>
        <w:tc>
          <w:tcPr>
            <w:tcW w:w="1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D312" w14:textId="6B1F8F7C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Conferencia</w:t>
            </w:r>
            <w:r w:rsidR="00AD7C3F">
              <w:rPr>
                <w:b/>
              </w:rPr>
              <w:t>s</w:t>
            </w:r>
            <w:r>
              <w:rPr>
                <w:b/>
              </w:rPr>
              <w:t xml:space="preserve"> inaugural</w:t>
            </w:r>
            <w:r w:rsidR="00AD7C3F">
              <w:rPr>
                <w:b/>
              </w:rPr>
              <w:t>es</w:t>
            </w:r>
            <w:r>
              <w:rPr>
                <w:b/>
              </w:rPr>
              <w:t>:</w:t>
            </w:r>
          </w:p>
          <w:p w14:paraId="55D10C33" w14:textId="5849DCB6" w:rsidR="000A247A" w:rsidRPr="00D164CB" w:rsidRDefault="000A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lang w:val="es-AR"/>
              </w:rPr>
            </w:pPr>
            <w:r w:rsidRPr="00D164CB">
              <w:rPr>
                <w:bCs/>
                <w:lang w:val="es-AR"/>
              </w:rPr>
              <w:t>Prof. Dr. Jorge Batlle-Sales.</w:t>
            </w:r>
          </w:p>
          <w:p w14:paraId="4DDE17E6" w14:textId="6DE0D078" w:rsidR="000A247A" w:rsidRDefault="000A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lang w:val="es-AR"/>
              </w:rPr>
            </w:pPr>
            <w:r w:rsidRPr="000A247A">
              <w:rPr>
                <w:bCs/>
                <w:lang w:val="es-AR"/>
              </w:rPr>
              <w:t>Universidad de Valencia</w:t>
            </w:r>
          </w:p>
          <w:p w14:paraId="3F470E27" w14:textId="5849332F" w:rsidR="00AD7C3F" w:rsidRPr="000A247A" w:rsidRDefault="00432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Prof. Dr. </w:t>
            </w:r>
            <w:r w:rsidR="003918DB">
              <w:rPr>
                <w:bCs/>
                <w:lang w:val="es-AR"/>
              </w:rPr>
              <w:t>Raúl Lavado, CONICET FA UBA</w:t>
            </w:r>
          </w:p>
          <w:p w14:paraId="65FB53F8" w14:textId="77777777" w:rsidR="00187842" w:rsidRPr="000A247A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AR"/>
              </w:rPr>
            </w:pPr>
          </w:p>
          <w:p w14:paraId="75D149A7" w14:textId="77777777" w:rsidR="00187842" w:rsidRPr="000A247A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AR"/>
              </w:rPr>
            </w:pPr>
          </w:p>
          <w:p w14:paraId="79036F78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Taller:</w:t>
            </w:r>
          </w:p>
          <w:p w14:paraId="13D84CB3" w14:textId="16B81E69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 xml:space="preserve">¿Qué sabemos de </w:t>
            </w:r>
            <w:r w:rsidR="00D164CB">
              <w:rPr>
                <w:b/>
                <w:i/>
              </w:rPr>
              <w:t>los niveles</w:t>
            </w:r>
            <w:r>
              <w:rPr>
                <w:b/>
                <w:i/>
              </w:rPr>
              <w:t xml:space="preserve"> freátic</w:t>
            </w:r>
            <w:r w:rsidR="00D164CB">
              <w:rPr>
                <w:b/>
                <w:i/>
              </w:rPr>
              <w:t>o</w:t>
            </w:r>
            <w:r>
              <w:rPr>
                <w:b/>
                <w:i/>
              </w:rPr>
              <w:t>s</w:t>
            </w:r>
            <w:r>
              <w:rPr>
                <w:b/>
              </w:rPr>
              <w:t>?</w:t>
            </w:r>
          </w:p>
          <w:p w14:paraId="2CFB6AFD" w14:textId="459424C3" w:rsidR="00265182" w:rsidRPr="0026518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Lorena </w:t>
            </w:r>
            <w:proofErr w:type="spellStart"/>
            <w:r>
              <w:rPr>
                <w:bCs/>
              </w:rPr>
              <w:t>Ceballo</w:t>
            </w:r>
            <w:proofErr w:type="spellEnd"/>
            <w:r>
              <w:rPr>
                <w:bCs/>
              </w:rPr>
              <w:t xml:space="preserve">, Pablo </w:t>
            </w:r>
            <w:proofErr w:type="spellStart"/>
            <w:r>
              <w:rPr>
                <w:bCs/>
              </w:rPr>
              <w:t>Dornes</w:t>
            </w:r>
            <w:proofErr w:type="spellEnd"/>
            <w:r w:rsidR="00AD697A">
              <w:rPr>
                <w:bCs/>
              </w:rPr>
              <w:t xml:space="preserve">, Horacio Videla </w:t>
            </w:r>
          </w:p>
          <w:p w14:paraId="6C033D7A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535A51FA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Taller:</w:t>
            </w:r>
          </w:p>
          <w:p w14:paraId="4B07C9F2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Interpretación de datos de suelos para el manejo de suelos hidromórficos y salinos. Diferentes escalas.</w:t>
            </w:r>
          </w:p>
          <w:p w14:paraId="6F3DB455" w14:textId="09369C07" w:rsidR="000A247A" w:rsidRPr="00AD697A" w:rsidRDefault="000A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iCs/>
                <w:lang w:val="es-AR"/>
              </w:rPr>
            </w:pPr>
            <w:r w:rsidRPr="00AD697A">
              <w:rPr>
                <w:bCs/>
                <w:iCs/>
                <w:lang w:val="es-AR"/>
              </w:rPr>
              <w:t xml:space="preserve">Miriam </w:t>
            </w:r>
            <w:proofErr w:type="spellStart"/>
            <w:r w:rsidRPr="00AD697A">
              <w:rPr>
                <w:bCs/>
                <w:iCs/>
                <w:lang w:val="es-AR"/>
              </w:rPr>
              <w:t>Ostinelli</w:t>
            </w:r>
            <w:proofErr w:type="spellEnd"/>
            <w:r w:rsidRPr="00AD697A">
              <w:rPr>
                <w:bCs/>
                <w:iCs/>
                <w:lang w:val="es-AR"/>
              </w:rPr>
              <w:t xml:space="preserve"> (INTA)</w:t>
            </w:r>
            <w:r w:rsidR="00516149" w:rsidRPr="00AD697A">
              <w:rPr>
                <w:bCs/>
                <w:iCs/>
                <w:lang w:val="es-AR"/>
              </w:rPr>
              <w:t xml:space="preserve">, Elke Noellemeyer, Nanci Kloster, </w:t>
            </w:r>
            <w:r w:rsidR="002E6B6D" w:rsidRPr="00AD697A">
              <w:rPr>
                <w:bCs/>
                <w:iCs/>
                <w:lang w:val="es-AR"/>
              </w:rPr>
              <w:t>Anto</w:t>
            </w:r>
            <w:r w:rsidR="002B7D6D" w:rsidRPr="00AD697A">
              <w:rPr>
                <w:bCs/>
                <w:iCs/>
                <w:lang w:val="es-AR"/>
              </w:rPr>
              <w:t>nella Iturri</w:t>
            </w:r>
            <w:r w:rsidR="00AD697A" w:rsidRPr="00AD697A">
              <w:rPr>
                <w:bCs/>
                <w:iCs/>
                <w:lang w:val="es-AR"/>
              </w:rPr>
              <w:t>, Micael</w:t>
            </w:r>
            <w:r w:rsidR="00AD697A">
              <w:rPr>
                <w:bCs/>
                <w:iCs/>
                <w:lang w:val="es-AR"/>
              </w:rPr>
              <w:t>a Pérez</w:t>
            </w:r>
          </w:p>
          <w:p w14:paraId="04DB38DC" w14:textId="77777777" w:rsidR="00187842" w:rsidRPr="00AD697A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s-AR"/>
              </w:rPr>
            </w:pP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11A2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Recorrida campos del norte de La Pampa y zonas aledañas</w:t>
            </w:r>
          </w:p>
          <w:p w14:paraId="34AE5928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3A88248" w14:textId="77777777" w:rsidR="000A247A" w:rsidRDefault="000A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B34C671" w14:textId="77777777" w:rsidR="000A247A" w:rsidRDefault="000A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6778F46" w14:textId="48EBEF8A" w:rsidR="000A247A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Visita a</w:t>
            </w:r>
            <w:r w:rsidR="000A247A">
              <w:rPr>
                <w:b/>
              </w:rPr>
              <w:t xml:space="preserve"> la Escuela Hortícola Municipal, Santa Rosa y al</w:t>
            </w:r>
          </w:p>
          <w:p w14:paraId="1F9F1D30" w14:textId="5912EF6A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CERET, Gral. Pico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831E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Conferencia:</w:t>
            </w:r>
          </w:p>
          <w:p w14:paraId="2833DA8E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Contribuciones biológicas para solucionar los problemas de los suelos salinos.</w:t>
            </w:r>
          </w:p>
          <w:p w14:paraId="0C4B0913" w14:textId="60E40E56" w:rsidR="00AB7401" w:rsidRPr="00AB7401" w:rsidRDefault="00AB7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 w:rsidRPr="00AB7401">
              <w:rPr>
                <w:bCs/>
              </w:rPr>
              <w:t>Eli</w:t>
            </w:r>
            <w:r w:rsidR="00201C01">
              <w:rPr>
                <w:bCs/>
              </w:rPr>
              <w:t>z</w:t>
            </w:r>
            <w:r w:rsidRPr="00AB7401">
              <w:rPr>
                <w:bCs/>
              </w:rPr>
              <w:t>abet</w:t>
            </w:r>
            <w:r w:rsidR="00201C01">
              <w:rPr>
                <w:bCs/>
              </w:rPr>
              <w:t>h</w:t>
            </w:r>
            <w:r w:rsidRPr="00AB7401">
              <w:rPr>
                <w:bCs/>
              </w:rPr>
              <w:t xml:space="preserve"> Agostini</w:t>
            </w:r>
            <w:r>
              <w:rPr>
                <w:bCs/>
              </w:rPr>
              <w:t xml:space="preserve"> . </w:t>
            </w:r>
            <w:proofErr w:type="spellStart"/>
            <w:r>
              <w:rPr>
                <w:bCs/>
              </w:rPr>
              <w:t>Fitoremediación</w:t>
            </w:r>
            <w:proofErr w:type="spellEnd"/>
            <w:r w:rsidR="00201C01">
              <w:rPr>
                <w:bCs/>
              </w:rPr>
              <w:t xml:space="preserve"> de suelos salinos.</w:t>
            </w:r>
          </w:p>
          <w:p w14:paraId="68544629" w14:textId="77777777" w:rsidR="00187842" w:rsidRPr="00AB7401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</w:p>
          <w:p w14:paraId="0414852A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Taller:</w:t>
            </w:r>
          </w:p>
          <w:p w14:paraId="22454FD0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Recursos forrajeros para recuperar suelos salinos.</w:t>
            </w:r>
          </w:p>
          <w:p w14:paraId="42DA1AB0" w14:textId="5FCD75AF" w:rsidR="000A247A" w:rsidRPr="000A247A" w:rsidRDefault="000A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iCs/>
                <w:lang w:val="de-DE"/>
              </w:rPr>
            </w:pPr>
            <w:r w:rsidRPr="000A247A">
              <w:rPr>
                <w:bCs/>
                <w:iCs/>
                <w:lang w:val="de-DE"/>
              </w:rPr>
              <w:t xml:space="preserve">Rosalba </w:t>
            </w:r>
            <w:proofErr w:type="spellStart"/>
            <w:r w:rsidRPr="000A247A">
              <w:rPr>
                <w:bCs/>
                <w:iCs/>
                <w:lang w:val="de-DE"/>
              </w:rPr>
              <w:t>Peman</w:t>
            </w:r>
            <w:proofErr w:type="spellEnd"/>
            <w:r w:rsidRPr="000A247A">
              <w:rPr>
                <w:bCs/>
                <w:iCs/>
                <w:lang w:val="de-DE"/>
              </w:rPr>
              <w:t xml:space="preserve">, Eric </w:t>
            </w:r>
            <w:proofErr w:type="spellStart"/>
            <w:r w:rsidRPr="000A247A">
              <w:rPr>
                <w:bCs/>
                <w:iCs/>
                <w:lang w:val="de-DE"/>
              </w:rPr>
              <w:t>Scherger</w:t>
            </w:r>
            <w:proofErr w:type="spellEnd"/>
            <w:r w:rsidRPr="000A247A">
              <w:rPr>
                <w:bCs/>
                <w:iCs/>
                <w:lang w:val="de-DE"/>
              </w:rPr>
              <w:t xml:space="preserve"> (</w:t>
            </w:r>
            <w:proofErr w:type="spellStart"/>
            <w:r w:rsidRPr="000A247A">
              <w:rPr>
                <w:bCs/>
                <w:iCs/>
                <w:lang w:val="de-DE"/>
              </w:rPr>
              <w:t>Gentos</w:t>
            </w:r>
            <w:proofErr w:type="spellEnd"/>
            <w:r w:rsidRPr="000A247A">
              <w:rPr>
                <w:bCs/>
                <w:iCs/>
                <w:lang w:val="de-DE"/>
              </w:rPr>
              <w:t>)</w:t>
            </w:r>
          </w:p>
          <w:p w14:paraId="581390D7" w14:textId="77777777" w:rsidR="00187842" w:rsidRPr="000A247A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lang w:val="de-DE"/>
              </w:rPr>
            </w:pPr>
          </w:p>
          <w:p w14:paraId="01A85D61" w14:textId="77777777" w:rsidR="00187842" w:rsidRPr="000A247A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lang w:val="de-DE"/>
              </w:rPr>
            </w:pPr>
          </w:p>
          <w:p w14:paraId="2A553837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Manejo de sistemas de producción en ambientes con suelos salinos</w:t>
            </w:r>
          </w:p>
          <w:p w14:paraId="3312FA7A" w14:textId="10797324" w:rsidR="000A247A" w:rsidRPr="000A247A" w:rsidRDefault="000A2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Cristian Álvarez (INTA), Martín Lobos (AAPRESID)</w:t>
            </w:r>
            <w:r w:rsidR="005961FF">
              <w:rPr>
                <w:bCs/>
              </w:rPr>
              <w:t xml:space="preserve">, Mónica </w:t>
            </w:r>
            <w:proofErr w:type="spellStart"/>
            <w:r w:rsidR="005961FF">
              <w:rPr>
                <w:bCs/>
              </w:rPr>
              <w:t>Cornacchione</w:t>
            </w:r>
            <w:proofErr w:type="spellEnd"/>
            <w:r w:rsidR="00516149">
              <w:rPr>
                <w:bCs/>
              </w:rPr>
              <w:t xml:space="preserve"> (INTA, Santiago del Estero)</w:t>
            </w:r>
          </w:p>
        </w:tc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E28D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Capacitación para profesionales:</w:t>
            </w:r>
          </w:p>
          <w:p w14:paraId="34432476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0EDA8E06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Suelos salinos: </w:t>
            </w:r>
          </w:p>
          <w:p w14:paraId="718736C5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  <w:p w14:paraId="6B4D256A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1. Identificación y manejo para cultivos extensivos.</w:t>
            </w:r>
          </w:p>
          <w:p w14:paraId="09A14B79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D90D18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i/>
              </w:rPr>
              <w:t>2. Identificación y manejo para cultivos intensivos.</w:t>
            </w:r>
          </w:p>
          <w:p w14:paraId="026B1AFC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E3B90C" w14:textId="77777777" w:rsidR="002D1D69" w:rsidRDefault="002D1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3EDB6D" w14:textId="77777777" w:rsidR="002D1D69" w:rsidRPr="005E566F" w:rsidRDefault="002D1D69" w:rsidP="002D1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</w:rPr>
            </w:pPr>
            <w:r>
              <w:rPr>
                <w:b/>
                <w:iCs/>
              </w:rPr>
              <w:t>Espacio para la exposición de trabajos realizados por escuelas secundarias en localidades afectadas por las inundaciones</w:t>
            </w:r>
          </w:p>
          <w:p w14:paraId="20D804AC" w14:textId="77777777" w:rsidR="002D1D69" w:rsidRDefault="002D1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7842" w14:paraId="46219E40" w14:textId="77777777">
        <w:trPr>
          <w:trHeight w:val="467"/>
        </w:trPr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A5E5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Mediodía</w:t>
            </w:r>
          </w:p>
        </w:tc>
        <w:tc>
          <w:tcPr>
            <w:tcW w:w="1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3428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Sesiones de póster</w:t>
            </w: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C703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87D2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Sesiones de póster</w:t>
            </w:r>
          </w:p>
        </w:tc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52F1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7842" w14:paraId="7BC73AA0" w14:textId="77777777">
        <w:trPr>
          <w:trHeight w:val="3020"/>
        </w:trPr>
        <w:tc>
          <w:tcPr>
            <w:tcW w:w="1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C7A8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Tarde</w:t>
            </w:r>
          </w:p>
        </w:tc>
        <w:tc>
          <w:tcPr>
            <w:tcW w:w="1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4523" w14:textId="77777777" w:rsidR="00187842" w:rsidRDefault="00265182">
            <w:pPr>
              <w:widowControl w:val="0"/>
              <w:spacing w:line="240" w:lineRule="auto"/>
              <w:jc w:val="center"/>
            </w:pPr>
            <w:r>
              <w:t>Taller:</w:t>
            </w:r>
          </w:p>
          <w:p w14:paraId="2040FFAC" w14:textId="77777777" w:rsidR="00187842" w:rsidRDefault="0026518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Tecnologías productivas para mitigar la salinización de suelos en producciones intensivas</w:t>
            </w:r>
          </w:p>
          <w:p w14:paraId="6EEB8029" w14:textId="2B64D806" w:rsidR="000A247A" w:rsidRPr="000A247A" w:rsidRDefault="000A247A">
            <w:pPr>
              <w:widowControl w:val="0"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Luciano </w:t>
            </w:r>
            <w:proofErr w:type="spellStart"/>
            <w:r>
              <w:rPr>
                <w:bCs/>
                <w:iCs/>
              </w:rPr>
              <w:t>Carassay</w:t>
            </w:r>
            <w:proofErr w:type="spellEnd"/>
            <w:r>
              <w:rPr>
                <w:bCs/>
                <w:iCs/>
              </w:rPr>
              <w:t xml:space="preserve">, </w:t>
            </w:r>
            <w:r w:rsidR="002E6B6D">
              <w:rPr>
                <w:bCs/>
                <w:iCs/>
              </w:rPr>
              <w:t xml:space="preserve">Alberto Muguiro, </w:t>
            </w:r>
            <w:r w:rsidR="005C51EE">
              <w:rPr>
                <w:bCs/>
                <w:iCs/>
              </w:rPr>
              <w:t xml:space="preserve">Marisol </w:t>
            </w:r>
            <w:proofErr w:type="spellStart"/>
            <w:r w:rsidR="005C51EE">
              <w:rPr>
                <w:bCs/>
                <w:iCs/>
              </w:rPr>
              <w:t>Cuell</w:t>
            </w:r>
            <w:r w:rsidR="002B7D6D">
              <w:rPr>
                <w:bCs/>
                <w:iCs/>
              </w:rPr>
              <w:t>a</w:t>
            </w:r>
            <w:proofErr w:type="spellEnd"/>
          </w:p>
          <w:p w14:paraId="789D268C" w14:textId="77777777" w:rsidR="00187842" w:rsidRDefault="00187842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14:paraId="1450DA2E" w14:textId="7C13B392" w:rsidR="00187842" w:rsidRDefault="00187842">
            <w:pPr>
              <w:widowControl w:val="0"/>
              <w:spacing w:line="240" w:lineRule="auto"/>
              <w:jc w:val="center"/>
              <w:rPr>
                <w:i/>
              </w:rPr>
            </w:pPr>
          </w:p>
        </w:tc>
        <w:tc>
          <w:tcPr>
            <w:tcW w:w="1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D619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708C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Taller:</w:t>
            </w:r>
          </w:p>
          <w:p w14:paraId="47028140" w14:textId="447868AB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Políticas públicas</w:t>
            </w:r>
            <w:r w:rsidR="000A247A">
              <w:rPr>
                <w:b/>
              </w:rPr>
              <w:t xml:space="preserve"> para mitigar la salinización de los suelos.</w:t>
            </w:r>
          </w:p>
          <w:p w14:paraId="6DBB28CE" w14:textId="70CD4D63" w:rsidR="000A247A" w:rsidRPr="000A247A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Ministerio de la Producción LP</w:t>
            </w:r>
          </w:p>
          <w:p w14:paraId="46255EA6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22ACDD73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CB841C4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23BFF6DD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66E3D07" w14:textId="77777777" w:rsidR="00187842" w:rsidRDefault="00265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CIERRE</w:t>
            </w:r>
          </w:p>
        </w:tc>
        <w:tc>
          <w:tcPr>
            <w:tcW w:w="1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E6A0" w14:textId="77777777" w:rsidR="00187842" w:rsidRDefault="00187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20F64D" w14:textId="77777777" w:rsidR="00187842" w:rsidRDefault="00187842">
      <w:pPr>
        <w:rPr>
          <w:b/>
          <w:i/>
          <w:sz w:val="28"/>
          <w:szCs w:val="28"/>
        </w:rPr>
      </w:pPr>
    </w:p>
    <w:sectPr w:rsidR="00187842">
      <w:headerReference w:type="default" r:id="rId11"/>
      <w:type w:val="continuous"/>
      <w:pgSz w:w="11909" w:h="16834"/>
      <w:pgMar w:top="1440" w:right="1440" w:bottom="1440" w:left="1440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2493" w14:textId="77777777" w:rsidR="00A90F82" w:rsidRDefault="00A90F82">
      <w:pPr>
        <w:spacing w:line="240" w:lineRule="auto"/>
      </w:pPr>
      <w:r>
        <w:separator/>
      </w:r>
    </w:p>
  </w:endnote>
  <w:endnote w:type="continuationSeparator" w:id="0">
    <w:p w14:paraId="74E313C5" w14:textId="77777777" w:rsidR="00A90F82" w:rsidRDefault="00A90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C6CB" w14:textId="77777777" w:rsidR="00A90F82" w:rsidRDefault="00A90F82">
      <w:pPr>
        <w:spacing w:line="240" w:lineRule="auto"/>
      </w:pPr>
      <w:r>
        <w:separator/>
      </w:r>
    </w:p>
  </w:footnote>
  <w:footnote w:type="continuationSeparator" w:id="0">
    <w:p w14:paraId="28152D4A" w14:textId="77777777" w:rsidR="00A90F82" w:rsidRDefault="00A90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2BAA" w14:textId="77777777" w:rsidR="00187842" w:rsidRDefault="00265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72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5749A40" wp14:editId="154E83D6">
          <wp:extent cx="5785485" cy="129857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5485" cy="129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133AE"/>
    <w:multiLevelType w:val="multilevel"/>
    <w:tmpl w:val="A6EC2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815B44"/>
    <w:multiLevelType w:val="multilevel"/>
    <w:tmpl w:val="2EF27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E143AE"/>
    <w:multiLevelType w:val="multilevel"/>
    <w:tmpl w:val="798C7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F1E3C"/>
    <w:multiLevelType w:val="multilevel"/>
    <w:tmpl w:val="24B8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F471BF"/>
    <w:multiLevelType w:val="multilevel"/>
    <w:tmpl w:val="F740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6214468">
    <w:abstractNumId w:val="4"/>
  </w:num>
  <w:num w:numId="2" w16cid:durableId="733241681">
    <w:abstractNumId w:val="2"/>
  </w:num>
  <w:num w:numId="3" w16cid:durableId="996226649">
    <w:abstractNumId w:val="3"/>
  </w:num>
  <w:num w:numId="4" w16cid:durableId="579488974">
    <w:abstractNumId w:val="1"/>
  </w:num>
  <w:num w:numId="5" w16cid:durableId="20392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42"/>
    <w:rsid w:val="000A247A"/>
    <w:rsid w:val="000B17C5"/>
    <w:rsid w:val="00187842"/>
    <w:rsid w:val="00201C01"/>
    <w:rsid w:val="00265182"/>
    <w:rsid w:val="00271003"/>
    <w:rsid w:val="002A364C"/>
    <w:rsid w:val="002B7D6D"/>
    <w:rsid w:val="002D1D69"/>
    <w:rsid w:val="002D60B9"/>
    <w:rsid w:val="002E6B6D"/>
    <w:rsid w:val="003874F6"/>
    <w:rsid w:val="003918DB"/>
    <w:rsid w:val="00432AFE"/>
    <w:rsid w:val="00433F55"/>
    <w:rsid w:val="00456336"/>
    <w:rsid w:val="00516149"/>
    <w:rsid w:val="005439B5"/>
    <w:rsid w:val="005961FF"/>
    <w:rsid w:val="005C51EE"/>
    <w:rsid w:val="00642186"/>
    <w:rsid w:val="0091498A"/>
    <w:rsid w:val="00A032FE"/>
    <w:rsid w:val="00A90F82"/>
    <w:rsid w:val="00AB7401"/>
    <w:rsid w:val="00AD697A"/>
    <w:rsid w:val="00AD7C3F"/>
    <w:rsid w:val="00C22B8A"/>
    <w:rsid w:val="00CE54DD"/>
    <w:rsid w:val="00D063CC"/>
    <w:rsid w:val="00D164CB"/>
    <w:rsid w:val="00D6289E"/>
    <w:rsid w:val="00E255DC"/>
    <w:rsid w:val="00EC14DC"/>
    <w:rsid w:val="00EF62DE"/>
    <w:rsid w:val="00F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1728"/>
  <w15:docId w15:val="{84227408-A2EC-4FF5-86AB-E99F3689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079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079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A59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525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nfasis">
    <w:name w:val="Emphasis"/>
    <w:basedOn w:val="Fuentedeprrafopredeter"/>
    <w:uiPriority w:val="20"/>
    <w:qFormat/>
    <w:rsid w:val="00B5250B"/>
    <w:rPr>
      <w:i/>
      <w:iCs/>
    </w:rPr>
  </w:style>
  <w:style w:type="paragraph" w:styleId="Prrafodelista">
    <w:name w:val="List Paragraph"/>
    <w:basedOn w:val="Normal"/>
    <w:uiPriority w:val="34"/>
    <w:qFormat/>
    <w:rsid w:val="00964E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187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870"/>
  </w:style>
  <w:style w:type="paragraph" w:styleId="Piedepgina">
    <w:name w:val="footer"/>
    <w:basedOn w:val="Normal"/>
    <w:link w:val="PiedepginaCar"/>
    <w:uiPriority w:val="99"/>
    <w:unhideWhenUsed/>
    <w:rsid w:val="008D187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870"/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.viicongres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esoreriaaac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s2023.redsalinidad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Y/K8VFvxPrmXNAuvbngKSFyYNQ==">AMUW2mXuN7z2PdvwTtnl4QR+XaxQ3vDG/lLCCP2yPJkxlciov4XhmREGtjeGIWQ6eagGN5b52blpwsX91iaO6EfDnIA2DfN0BIlSlX4ij/IbFATO6bcts+A=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Noellemeyer</dc:creator>
  <cp:lastModifiedBy>Elke Noellemeyer</cp:lastModifiedBy>
  <cp:revision>32</cp:revision>
  <dcterms:created xsi:type="dcterms:W3CDTF">2023-04-30T22:24:00Z</dcterms:created>
  <dcterms:modified xsi:type="dcterms:W3CDTF">2023-05-22T17:12:00Z</dcterms:modified>
</cp:coreProperties>
</file>